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7F" w:rsidRDefault="0075297F" w:rsidP="00E919D0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5"/>
        <w:gridCol w:w="1373"/>
        <w:gridCol w:w="4118"/>
      </w:tblGrid>
      <w:tr w:rsidR="000405E9" w:rsidRPr="000405E9" w:rsidTr="00D31894">
        <w:trPr>
          <w:trHeight w:val="683"/>
        </w:trPr>
        <w:tc>
          <w:tcPr>
            <w:tcW w:w="4085" w:type="dxa"/>
            <w:vAlign w:val="center"/>
          </w:tcPr>
          <w:p w:rsidR="002138C4" w:rsidRPr="000405E9" w:rsidRDefault="002138C4" w:rsidP="00EE0741">
            <w:pPr>
              <w:jc w:val="center"/>
              <w:rPr>
                <w:caps/>
              </w:rPr>
            </w:pPr>
            <w:r w:rsidRPr="000405E9">
              <w:rPr>
                <w:b/>
                <w:bCs/>
                <w:caps/>
              </w:rPr>
              <w:t>Examples of change</w:t>
            </w:r>
          </w:p>
        </w:tc>
        <w:tc>
          <w:tcPr>
            <w:tcW w:w="1373" w:type="dxa"/>
            <w:vAlign w:val="center"/>
          </w:tcPr>
          <w:p w:rsidR="002138C4" w:rsidRPr="000405E9" w:rsidRDefault="002138C4" w:rsidP="00EE0741">
            <w:pPr>
              <w:jc w:val="center"/>
              <w:rPr>
                <w:caps/>
              </w:rPr>
            </w:pPr>
            <w:r w:rsidRPr="000405E9">
              <w:rPr>
                <w:b/>
                <w:bCs/>
                <w:caps/>
              </w:rPr>
              <w:t>Type of change</w:t>
            </w:r>
          </w:p>
        </w:tc>
        <w:tc>
          <w:tcPr>
            <w:tcW w:w="4118" w:type="dxa"/>
            <w:vAlign w:val="center"/>
          </w:tcPr>
          <w:p w:rsidR="002138C4" w:rsidRPr="000405E9" w:rsidRDefault="002138C4" w:rsidP="00EE0741">
            <w:pPr>
              <w:jc w:val="center"/>
              <w:rPr>
                <w:caps/>
              </w:rPr>
            </w:pPr>
            <w:r w:rsidRPr="000405E9">
              <w:rPr>
                <w:b/>
                <w:bCs/>
                <w:caps/>
              </w:rPr>
              <w:t>Guideline to initiate change</w:t>
            </w:r>
          </w:p>
        </w:tc>
      </w:tr>
      <w:tr w:rsidR="000405E9" w:rsidRPr="000405E9" w:rsidTr="00EE0741">
        <w:trPr>
          <w:trHeight w:val="791"/>
        </w:trPr>
        <w:tc>
          <w:tcPr>
            <w:tcW w:w="4085" w:type="dxa"/>
          </w:tcPr>
          <w:p w:rsidR="002138C4" w:rsidRPr="000405E9" w:rsidRDefault="002138C4" w:rsidP="00433C71">
            <w:pPr>
              <w:numPr>
                <w:ilvl w:val="0"/>
                <w:numId w:val="6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Introduction of new product</w:t>
            </w:r>
          </w:p>
          <w:p w:rsidR="002138C4" w:rsidRPr="000405E9" w:rsidRDefault="002138C4" w:rsidP="00433C71">
            <w:pPr>
              <w:numPr>
                <w:ilvl w:val="0"/>
                <w:numId w:val="6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Introduction of new system</w:t>
            </w:r>
          </w:p>
        </w:tc>
        <w:tc>
          <w:tcPr>
            <w:tcW w:w="1373" w:type="dxa"/>
          </w:tcPr>
          <w:p w:rsidR="002138C4" w:rsidRPr="000405E9" w:rsidRDefault="002138C4" w:rsidP="00321BE8">
            <w:pPr>
              <w:rPr>
                <w:sz w:val="24"/>
              </w:rPr>
            </w:pPr>
            <w:r w:rsidRPr="000405E9">
              <w:rPr>
                <w:sz w:val="24"/>
              </w:rPr>
              <w:t>Permanent change</w:t>
            </w:r>
          </w:p>
        </w:tc>
        <w:tc>
          <w:tcPr>
            <w:tcW w:w="4118" w:type="dxa"/>
          </w:tcPr>
          <w:p w:rsidR="002138C4" w:rsidRPr="000405E9" w:rsidRDefault="002138C4" w:rsidP="00433C71">
            <w:pPr>
              <w:numPr>
                <w:ilvl w:val="0"/>
                <w:numId w:val="7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Raise Permanent change</w:t>
            </w:r>
          </w:p>
        </w:tc>
      </w:tr>
      <w:tr w:rsidR="000405E9" w:rsidRPr="000405E9" w:rsidTr="00A61C58">
        <w:trPr>
          <w:trHeight w:val="710"/>
        </w:trPr>
        <w:tc>
          <w:tcPr>
            <w:tcW w:w="4085" w:type="dxa"/>
          </w:tcPr>
          <w:p w:rsidR="002138C4" w:rsidRPr="000405E9" w:rsidRDefault="00A61C58" w:rsidP="00433C71">
            <w:pPr>
              <w:ind w:left="144" w:hanging="144"/>
              <w:rPr>
                <w:sz w:val="24"/>
              </w:rPr>
            </w:pPr>
            <w:r>
              <w:rPr>
                <w:sz w:val="24"/>
              </w:rPr>
              <w:t>Modification of existing area</w:t>
            </w:r>
          </w:p>
        </w:tc>
        <w:tc>
          <w:tcPr>
            <w:tcW w:w="1373" w:type="dxa"/>
          </w:tcPr>
          <w:p w:rsidR="002138C4" w:rsidRPr="000405E9" w:rsidRDefault="00A61C58" w:rsidP="00321BE8">
            <w:pPr>
              <w:rPr>
                <w:sz w:val="24"/>
              </w:rPr>
            </w:pPr>
            <w:r w:rsidRPr="000405E9">
              <w:rPr>
                <w:sz w:val="24"/>
              </w:rPr>
              <w:t>Permanent change</w:t>
            </w:r>
          </w:p>
        </w:tc>
        <w:tc>
          <w:tcPr>
            <w:tcW w:w="4118" w:type="dxa"/>
          </w:tcPr>
          <w:p w:rsidR="002138C4" w:rsidRPr="000405E9" w:rsidRDefault="00A61C58" w:rsidP="00433C71">
            <w:pPr>
              <w:numPr>
                <w:ilvl w:val="0"/>
                <w:numId w:val="9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Raise direct change control</w:t>
            </w:r>
          </w:p>
        </w:tc>
      </w:tr>
      <w:tr w:rsidR="00A61C58" w:rsidRPr="000405E9" w:rsidTr="00A61C58">
        <w:trPr>
          <w:trHeight w:val="719"/>
        </w:trPr>
        <w:tc>
          <w:tcPr>
            <w:tcW w:w="4085" w:type="dxa"/>
          </w:tcPr>
          <w:p w:rsidR="00A61C58" w:rsidRDefault="00A61C58" w:rsidP="00433C71">
            <w:pPr>
              <w:ind w:left="144" w:hanging="144"/>
              <w:rPr>
                <w:sz w:val="24"/>
              </w:rPr>
            </w:pPr>
            <w:r>
              <w:rPr>
                <w:sz w:val="24"/>
              </w:rPr>
              <w:t>Introduction of new Machine</w:t>
            </w:r>
          </w:p>
        </w:tc>
        <w:tc>
          <w:tcPr>
            <w:tcW w:w="1373" w:type="dxa"/>
          </w:tcPr>
          <w:p w:rsidR="00A61C58" w:rsidRPr="000405E9" w:rsidRDefault="00A61C58" w:rsidP="002F0008">
            <w:pPr>
              <w:rPr>
                <w:sz w:val="24"/>
              </w:rPr>
            </w:pPr>
            <w:r w:rsidRPr="000405E9">
              <w:rPr>
                <w:sz w:val="24"/>
              </w:rPr>
              <w:t>Permanent change</w:t>
            </w:r>
          </w:p>
        </w:tc>
        <w:tc>
          <w:tcPr>
            <w:tcW w:w="4118" w:type="dxa"/>
          </w:tcPr>
          <w:p w:rsidR="00A61C58" w:rsidRPr="000405E9" w:rsidRDefault="00A61C58" w:rsidP="002F0008">
            <w:pPr>
              <w:numPr>
                <w:ilvl w:val="0"/>
                <w:numId w:val="9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Raise direct change control</w:t>
            </w:r>
          </w:p>
        </w:tc>
      </w:tr>
      <w:tr w:rsidR="000405E9" w:rsidRPr="000405E9" w:rsidTr="002B0550">
        <w:trPr>
          <w:trHeight w:val="3140"/>
        </w:trPr>
        <w:tc>
          <w:tcPr>
            <w:tcW w:w="4085" w:type="dxa"/>
          </w:tcPr>
          <w:p w:rsidR="002138C4" w:rsidRPr="000405E9" w:rsidRDefault="002138C4" w:rsidP="00433C71">
            <w:pPr>
              <w:numPr>
                <w:ilvl w:val="0"/>
                <w:numId w:val="10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Change in expiry</w:t>
            </w:r>
          </w:p>
          <w:p w:rsidR="002138C4" w:rsidRPr="000405E9" w:rsidRDefault="002138C4" w:rsidP="00433C71">
            <w:pPr>
              <w:numPr>
                <w:ilvl w:val="0"/>
                <w:numId w:val="10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Change in specification/test method</w:t>
            </w:r>
          </w:p>
          <w:p w:rsidR="002138C4" w:rsidRPr="000405E9" w:rsidRDefault="002138C4" w:rsidP="00433C71">
            <w:pPr>
              <w:numPr>
                <w:ilvl w:val="0"/>
                <w:numId w:val="10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Change in packaging material / pack style / printed text</w:t>
            </w:r>
          </w:p>
          <w:p w:rsidR="002138C4" w:rsidRPr="000405E9" w:rsidRDefault="002138C4" w:rsidP="00433C71">
            <w:pPr>
              <w:numPr>
                <w:ilvl w:val="0"/>
                <w:numId w:val="10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Change in stability program</w:t>
            </w:r>
          </w:p>
          <w:p w:rsidR="002138C4" w:rsidRPr="000405E9" w:rsidRDefault="002138C4" w:rsidP="00433C71">
            <w:pPr>
              <w:numPr>
                <w:ilvl w:val="0"/>
                <w:numId w:val="10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Change in control systems (</w:t>
            </w:r>
            <w:proofErr w:type="spellStart"/>
            <w:r w:rsidRPr="000405E9">
              <w:rPr>
                <w:sz w:val="24"/>
              </w:rPr>
              <w:t>eg</w:t>
            </w:r>
            <w:proofErr w:type="spellEnd"/>
            <w:r w:rsidRPr="000405E9">
              <w:rPr>
                <w:sz w:val="24"/>
              </w:rPr>
              <w:t>. Computers)</w:t>
            </w:r>
          </w:p>
          <w:p w:rsidR="002138C4" w:rsidRPr="000405E9" w:rsidRDefault="002138C4" w:rsidP="00433C71">
            <w:pPr>
              <w:numPr>
                <w:ilvl w:val="0"/>
                <w:numId w:val="10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Change in SOP</w:t>
            </w:r>
          </w:p>
          <w:p w:rsidR="002138C4" w:rsidRPr="000405E9" w:rsidRDefault="002138C4" w:rsidP="00433C71">
            <w:pPr>
              <w:numPr>
                <w:ilvl w:val="0"/>
                <w:numId w:val="10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Change in batch manufacturing record (for formatting change).</w:t>
            </w:r>
          </w:p>
          <w:p w:rsidR="002138C4" w:rsidRPr="000405E9" w:rsidRDefault="002138C4" w:rsidP="00433C71">
            <w:pPr>
              <w:numPr>
                <w:ilvl w:val="0"/>
                <w:numId w:val="10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Change in storage condition.</w:t>
            </w:r>
          </w:p>
        </w:tc>
        <w:tc>
          <w:tcPr>
            <w:tcW w:w="1373" w:type="dxa"/>
          </w:tcPr>
          <w:p w:rsidR="002138C4" w:rsidRPr="000405E9" w:rsidRDefault="002138C4" w:rsidP="00321BE8">
            <w:pPr>
              <w:rPr>
                <w:sz w:val="24"/>
              </w:rPr>
            </w:pPr>
            <w:r w:rsidRPr="000405E9">
              <w:rPr>
                <w:sz w:val="24"/>
              </w:rPr>
              <w:t>Direct permanent change</w:t>
            </w:r>
          </w:p>
          <w:p w:rsidR="002138C4" w:rsidRPr="000405E9" w:rsidRDefault="002138C4" w:rsidP="00321BE8">
            <w:pPr>
              <w:rPr>
                <w:sz w:val="24"/>
              </w:rPr>
            </w:pPr>
          </w:p>
        </w:tc>
        <w:tc>
          <w:tcPr>
            <w:tcW w:w="4118" w:type="dxa"/>
          </w:tcPr>
          <w:p w:rsidR="002138C4" w:rsidRPr="000405E9" w:rsidRDefault="002138C4" w:rsidP="00433C71">
            <w:pPr>
              <w:numPr>
                <w:ilvl w:val="0"/>
                <w:numId w:val="11"/>
              </w:numPr>
              <w:tabs>
                <w:tab w:val="clear" w:pos="720"/>
              </w:tabs>
              <w:ind w:left="144" w:hanging="144"/>
              <w:rPr>
                <w:sz w:val="24"/>
              </w:rPr>
            </w:pPr>
            <w:r w:rsidRPr="000405E9">
              <w:rPr>
                <w:sz w:val="24"/>
              </w:rPr>
              <w:t>Raise direct change control for permanent change if scientific rational or R&amp; D batches data or historical data available.</w:t>
            </w:r>
          </w:p>
        </w:tc>
      </w:tr>
    </w:tbl>
    <w:p w:rsidR="002804A4" w:rsidRPr="007E1EF4" w:rsidRDefault="002804A4" w:rsidP="00E919D0">
      <w:pPr>
        <w:rPr>
          <w:sz w:val="4"/>
          <w:szCs w:val="24"/>
        </w:rPr>
      </w:pPr>
    </w:p>
    <w:p w:rsidR="002138C4" w:rsidRPr="000405E9" w:rsidRDefault="002138C4" w:rsidP="00197E18">
      <w:pPr>
        <w:ind w:left="864" w:hanging="954"/>
      </w:pPr>
      <w:r w:rsidRPr="000405E9">
        <w:rPr>
          <w:b/>
          <w:bCs/>
        </w:rPr>
        <w:t>Note: The above are only general guidelines and may change from case to case.</w:t>
      </w:r>
    </w:p>
    <w:p w:rsidR="002138C4" w:rsidRPr="00972900" w:rsidRDefault="002138C4" w:rsidP="00E919D0">
      <w:pPr>
        <w:rPr>
          <w:sz w:val="24"/>
          <w:szCs w:val="24"/>
        </w:rPr>
      </w:pPr>
    </w:p>
    <w:sectPr w:rsidR="002138C4" w:rsidRPr="00972900" w:rsidSect="00194B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26" w:rsidRDefault="006D0826" w:rsidP="00194BAA">
      <w:r>
        <w:separator/>
      </w:r>
    </w:p>
  </w:endnote>
  <w:endnote w:type="continuationSeparator" w:id="0">
    <w:p w:rsidR="006D0826" w:rsidRDefault="006D0826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32" w:rsidRPr="008731A3" w:rsidRDefault="00C65B32" w:rsidP="00233CB7">
    <w:pPr>
      <w:pStyle w:val="Footer"/>
      <w:ind w:right="-90"/>
      <w:jc w:val="center"/>
    </w:pPr>
    <w:r w:rsidRPr="008731A3">
      <w:t xml:space="preserve">Page </w:t>
    </w:r>
    <w:r w:rsidRPr="008731A3">
      <w:fldChar w:fldCharType="begin"/>
    </w:r>
    <w:r w:rsidRPr="008731A3">
      <w:instrText xml:space="preserve"> PAGE  \* Arabic  \* MERGEFORMAT </w:instrText>
    </w:r>
    <w:r w:rsidRPr="008731A3">
      <w:fldChar w:fldCharType="separate"/>
    </w:r>
    <w:r w:rsidR="00233CB7">
      <w:rPr>
        <w:noProof/>
      </w:rPr>
      <w:t>1</w:t>
    </w:r>
    <w:r w:rsidRPr="008731A3">
      <w:fldChar w:fldCharType="end"/>
    </w:r>
    <w:r w:rsidRPr="008731A3">
      <w:t xml:space="preserve"> of </w:t>
    </w:r>
    <w:r w:rsidR="006D0826">
      <w:fldChar w:fldCharType="begin"/>
    </w:r>
    <w:r w:rsidR="006D0826">
      <w:instrText xml:space="preserve"> NUMPAGES  \* Arabic  \* MERGEFORMAT </w:instrText>
    </w:r>
    <w:r w:rsidR="006D0826">
      <w:fldChar w:fldCharType="separate"/>
    </w:r>
    <w:r w:rsidR="00233CB7">
      <w:rPr>
        <w:noProof/>
      </w:rPr>
      <w:t>1</w:t>
    </w:r>
    <w:r w:rsidR="006D08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26" w:rsidRDefault="006D0826" w:rsidP="00194BAA">
      <w:r>
        <w:separator/>
      </w:r>
    </w:p>
  </w:footnote>
  <w:footnote w:type="continuationSeparator" w:id="0">
    <w:p w:rsidR="006D0826" w:rsidRDefault="006D0826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52" w:rsidRPr="00194BAA" w:rsidRDefault="00971252" w:rsidP="00194BAA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985388" w:rsidRPr="00194BAA">
      <w:rPr>
        <w:b/>
        <w:sz w:val="24"/>
        <w:szCs w:val="24"/>
      </w:rPr>
      <w:t xml:space="preserve">ANNEXURE </w:t>
    </w:r>
    <w:r w:rsidR="004C39C3">
      <w:rPr>
        <w:b/>
        <w:sz w:val="24"/>
        <w:szCs w:val="24"/>
      </w:rPr>
      <w:t>3</w:t>
    </w:r>
  </w:p>
  <w:p w:rsidR="00971252" w:rsidRPr="00194BAA" w:rsidRDefault="00971252" w:rsidP="00233CB7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 w:rsidRPr="00194BAA">
      <w:rPr>
        <w:b/>
        <w:sz w:val="28"/>
        <w:szCs w:val="28"/>
      </w:rPr>
      <w:tab/>
    </w:r>
    <w:r w:rsidRPr="00194BAA">
      <w:rPr>
        <w:b/>
        <w:sz w:val="28"/>
        <w:szCs w:val="28"/>
      </w:rPr>
      <w:tab/>
    </w:r>
  </w:p>
  <w:p w:rsidR="00971252" w:rsidRPr="002138C4" w:rsidRDefault="00971252" w:rsidP="002138C4">
    <w:pPr>
      <w:ind w:left="864" w:hanging="864"/>
      <w:jc w:val="center"/>
      <w:rPr>
        <w:b/>
        <w:bCs/>
        <w:caps/>
        <w:sz w:val="24"/>
      </w:rPr>
    </w:pPr>
    <w:r w:rsidRPr="00972900">
      <w:rPr>
        <w:b/>
        <w:sz w:val="24"/>
        <w:szCs w:val="24"/>
      </w:rPr>
      <w:t xml:space="preserve">          </w:t>
    </w:r>
    <w:r w:rsidR="002138C4" w:rsidRPr="002138C4">
      <w:rPr>
        <w:b/>
        <w:bCs/>
        <w:caps/>
        <w:sz w:val="24"/>
      </w:rPr>
      <w:t xml:space="preserve">Guidelines for Change Initiation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C11"/>
    <w:multiLevelType w:val="multilevel"/>
    <w:tmpl w:val="90D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343A"/>
    <w:multiLevelType w:val="multilevel"/>
    <w:tmpl w:val="906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4708F"/>
    <w:multiLevelType w:val="multilevel"/>
    <w:tmpl w:val="B88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23851"/>
    <w:multiLevelType w:val="multilevel"/>
    <w:tmpl w:val="54C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64F32"/>
    <w:multiLevelType w:val="multilevel"/>
    <w:tmpl w:val="C82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34282"/>
    <w:multiLevelType w:val="multilevel"/>
    <w:tmpl w:val="5C6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23B16"/>
    <w:multiLevelType w:val="multilevel"/>
    <w:tmpl w:val="F73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F29A4"/>
    <w:multiLevelType w:val="multilevel"/>
    <w:tmpl w:val="882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36B1B"/>
    <w:rsid w:val="000405E9"/>
    <w:rsid w:val="00064569"/>
    <w:rsid w:val="000929E6"/>
    <w:rsid w:val="000B0CC9"/>
    <w:rsid w:val="000C388A"/>
    <w:rsid w:val="000D0F84"/>
    <w:rsid w:val="000E2499"/>
    <w:rsid w:val="000E74EB"/>
    <w:rsid w:val="00110B1F"/>
    <w:rsid w:val="00123B8A"/>
    <w:rsid w:val="00177DA5"/>
    <w:rsid w:val="00194BAA"/>
    <w:rsid w:val="00197E18"/>
    <w:rsid w:val="001B66A2"/>
    <w:rsid w:val="001B70D4"/>
    <w:rsid w:val="001D2956"/>
    <w:rsid w:val="001D2DF6"/>
    <w:rsid w:val="001F0EAB"/>
    <w:rsid w:val="001F6AEB"/>
    <w:rsid w:val="002138C4"/>
    <w:rsid w:val="00233CB7"/>
    <w:rsid w:val="002804A4"/>
    <w:rsid w:val="00281DA6"/>
    <w:rsid w:val="002944B3"/>
    <w:rsid w:val="002A3696"/>
    <w:rsid w:val="002A6BED"/>
    <w:rsid w:val="002B0550"/>
    <w:rsid w:val="002C5077"/>
    <w:rsid w:val="002D4F92"/>
    <w:rsid w:val="002F0C4C"/>
    <w:rsid w:val="00301837"/>
    <w:rsid w:val="00307CBB"/>
    <w:rsid w:val="00321BE8"/>
    <w:rsid w:val="0036319E"/>
    <w:rsid w:val="003679A3"/>
    <w:rsid w:val="003803F8"/>
    <w:rsid w:val="004109D8"/>
    <w:rsid w:val="00433C71"/>
    <w:rsid w:val="0045021C"/>
    <w:rsid w:val="004837CF"/>
    <w:rsid w:val="0048581E"/>
    <w:rsid w:val="004A78DD"/>
    <w:rsid w:val="004B55D8"/>
    <w:rsid w:val="004C39C3"/>
    <w:rsid w:val="00514DE3"/>
    <w:rsid w:val="00515013"/>
    <w:rsid w:val="0056009F"/>
    <w:rsid w:val="00590390"/>
    <w:rsid w:val="00596CD9"/>
    <w:rsid w:val="005A7394"/>
    <w:rsid w:val="005C6111"/>
    <w:rsid w:val="006417C4"/>
    <w:rsid w:val="00674171"/>
    <w:rsid w:val="006742FB"/>
    <w:rsid w:val="006B33FD"/>
    <w:rsid w:val="006B3F52"/>
    <w:rsid w:val="006B6D0A"/>
    <w:rsid w:val="006C314B"/>
    <w:rsid w:val="006C4581"/>
    <w:rsid w:val="006C48ED"/>
    <w:rsid w:val="006D0826"/>
    <w:rsid w:val="006D4FCE"/>
    <w:rsid w:val="006E4F92"/>
    <w:rsid w:val="006F3F75"/>
    <w:rsid w:val="0070237E"/>
    <w:rsid w:val="0075297F"/>
    <w:rsid w:val="00770CE8"/>
    <w:rsid w:val="00781228"/>
    <w:rsid w:val="00787077"/>
    <w:rsid w:val="00797365"/>
    <w:rsid w:val="007E1EF4"/>
    <w:rsid w:val="00825968"/>
    <w:rsid w:val="00833F68"/>
    <w:rsid w:val="00855A84"/>
    <w:rsid w:val="008869CA"/>
    <w:rsid w:val="00891A5C"/>
    <w:rsid w:val="00893CD9"/>
    <w:rsid w:val="008A3993"/>
    <w:rsid w:val="008B44AE"/>
    <w:rsid w:val="008C087A"/>
    <w:rsid w:val="008E0171"/>
    <w:rsid w:val="008E2C9C"/>
    <w:rsid w:val="0090564F"/>
    <w:rsid w:val="00907B2D"/>
    <w:rsid w:val="0096090B"/>
    <w:rsid w:val="00971252"/>
    <w:rsid w:val="00972900"/>
    <w:rsid w:val="00985388"/>
    <w:rsid w:val="00A11974"/>
    <w:rsid w:val="00A50543"/>
    <w:rsid w:val="00A533E3"/>
    <w:rsid w:val="00A61C58"/>
    <w:rsid w:val="00A66F8D"/>
    <w:rsid w:val="00A80E89"/>
    <w:rsid w:val="00A83EC2"/>
    <w:rsid w:val="00A90DDD"/>
    <w:rsid w:val="00AA0BEF"/>
    <w:rsid w:val="00AA2202"/>
    <w:rsid w:val="00AB6DE5"/>
    <w:rsid w:val="00AE4AF3"/>
    <w:rsid w:val="00B05438"/>
    <w:rsid w:val="00B13E4E"/>
    <w:rsid w:val="00B212A6"/>
    <w:rsid w:val="00B43A10"/>
    <w:rsid w:val="00B92D33"/>
    <w:rsid w:val="00BA17DF"/>
    <w:rsid w:val="00BB0FA3"/>
    <w:rsid w:val="00BB650D"/>
    <w:rsid w:val="00BE1B87"/>
    <w:rsid w:val="00BF44A2"/>
    <w:rsid w:val="00BF6D81"/>
    <w:rsid w:val="00C1681F"/>
    <w:rsid w:val="00C22F7F"/>
    <w:rsid w:val="00C24C5A"/>
    <w:rsid w:val="00C57780"/>
    <w:rsid w:val="00C65B32"/>
    <w:rsid w:val="00C662BD"/>
    <w:rsid w:val="00C70A7E"/>
    <w:rsid w:val="00C74E59"/>
    <w:rsid w:val="00C772CC"/>
    <w:rsid w:val="00C9638E"/>
    <w:rsid w:val="00CC5510"/>
    <w:rsid w:val="00CE77F9"/>
    <w:rsid w:val="00D17901"/>
    <w:rsid w:val="00D310D3"/>
    <w:rsid w:val="00D31894"/>
    <w:rsid w:val="00D768F0"/>
    <w:rsid w:val="00DB7A95"/>
    <w:rsid w:val="00DD7BAE"/>
    <w:rsid w:val="00DE7EAD"/>
    <w:rsid w:val="00E16E5F"/>
    <w:rsid w:val="00E20EEB"/>
    <w:rsid w:val="00E56A5A"/>
    <w:rsid w:val="00E919D0"/>
    <w:rsid w:val="00E93F9A"/>
    <w:rsid w:val="00EA3648"/>
    <w:rsid w:val="00ED52D2"/>
    <w:rsid w:val="00EE0741"/>
    <w:rsid w:val="00EE4467"/>
    <w:rsid w:val="00EF0562"/>
    <w:rsid w:val="00F6304C"/>
    <w:rsid w:val="00F65205"/>
    <w:rsid w:val="00F66ED9"/>
    <w:rsid w:val="00F840D3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557E-16EB-4DB2-B552-A9F4A42C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2017-01-02T03:26:00Z</cp:lastPrinted>
  <dcterms:created xsi:type="dcterms:W3CDTF">2020-01-11T07:01:00Z</dcterms:created>
  <dcterms:modified xsi:type="dcterms:W3CDTF">2020-01-11T07:01:00Z</dcterms:modified>
</cp:coreProperties>
</file>